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EEF5D" w14:textId="3D76DB52" w:rsidR="00DF34CB" w:rsidRDefault="00106C9E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9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4CB" w:rsidRPr="00106C9E">
        <w:rPr>
          <w:rFonts w:ascii="Times New Roman" w:hAnsi="Times New Roman" w:cs="Times New Roman"/>
          <w:sz w:val="28"/>
          <w:szCs w:val="28"/>
        </w:rPr>
        <w:t>Найти паспортные данные любого автомобиля: максимальный крутящий момент двигателя (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 w:rsidR="00DF34CB" w:rsidRPr="00106C9E">
        <w:rPr>
          <w:rFonts w:ascii="Times New Roman" w:hAnsi="Times New Roman" w:cs="Times New Roman"/>
          <w:sz w:val="28"/>
          <w:szCs w:val="28"/>
        </w:rPr>
        <w:t>), Н·м – соответствующая ему частота вращения коленчатого вала двигателя (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</w:t>
      </w:r>
      <w:r w:rsidR="00DF34CB" w:rsidRPr="00106C9E">
        <w:rPr>
          <w:rFonts w:ascii="Times New Roman" w:hAnsi="Times New Roman" w:cs="Times New Roman"/>
          <w:sz w:val="28"/>
          <w:szCs w:val="28"/>
        </w:rPr>
        <w:t>), об./мин.; максимальная мощность двигателя (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 w:rsidR="00DF34CB" w:rsidRPr="00106C9E">
        <w:rPr>
          <w:rFonts w:ascii="Times New Roman" w:hAnsi="Times New Roman" w:cs="Times New Roman"/>
          <w:sz w:val="28"/>
          <w:szCs w:val="28"/>
        </w:rPr>
        <w:t>), Вт - соответствующая ей частота вращения коленчатого вала двигателя (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DF34CB"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P</w:t>
      </w:r>
      <w:r w:rsidR="00DF34CB" w:rsidRPr="00106C9E">
        <w:rPr>
          <w:rFonts w:ascii="Times New Roman" w:hAnsi="Times New Roman" w:cs="Times New Roman"/>
          <w:sz w:val="28"/>
          <w:szCs w:val="28"/>
        </w:rPr>
        <w:t>), об./мин.</w:t>
      </w:r>
    </w:p>
    <w:p w14:paraId="13C8ACA3" w14:textId="77777777" w:rsidR="006D6F81" w:rsidRPr="00106C9E" w:rsidRDefault="006D6F81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DA15A1" w14:textId="5870A71A" w:rsidR="00106C9E" w:rsidRDefault="00106C9E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Задание интервала изменения частоты вращения коленчатого вала ДВС (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4C77E4A" w14:textId="54502C14" w:rsidR="00106C9E" w:rsidRDefault="00106C9E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задаётся либо по паспортным данным, либо считается, что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=1000 </w:t>
      </w:r>
      <w:r w:rsidRPr="00106C9E">
        <w:rPr>
          <w:rFonts w:ascii="Times New Roman" w:hAnsi="Times New Roman" w:cs="Times New Roman"/>
          <w:sz w:val="28"/>
          <w:szCs w:val="28"/>
        </w:rPr>
        <w:t>об./мин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B7E3A5" w14:textId="70EC016D" w:rsidR="00106C9E" w:rsidRDefault="00106C9E" w:rsidP="00106C9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=1,1∙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FE03F6"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</w:p>
    <w:p w14:paraId="435D826B" w14:textId="7C2BC971" w:rsidR="00106C9E" w:rsidRDefault="00106C9E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Следует убедиться в том, что полученное значение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FE03F6">
        <w:rPr>
          <w:rFonts w:ascii="Times New Roman" w:hAnsi="Times New Roman" w:cs="Times New Roman"/>
          <w:sz w:val="28"/>
          <w:szCs w:val="28"/>
        </w:rPr>
        <w:t>истинным.</w:t>
      </w:r>
    </w:p>
    <w:p w14:paraId="36DBE86A" w14:textId="03A20180" w:rsidR="00FE03F6" w:rsidRDefault="00FE03F6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нужно воспользоваться уравнением Лейдермана:</w:t>
      </w:r>
    </w:p>
    <w:p w14:paraId="79202EF0" w14:textId="22AEFED3" w:rsidR="00FE03F6" w:rsidRPr="00FE03F6" w:rsidRDefault="00E22E80" w:rsidP="00FE03F6">
      <w:pPr>
        <w:spacing w:after="0" w:line="360" w:lineRule="auto"/>
        <w:jc w:val="center"/>
        <w:rPr>
          <w:rFonts w:ascii="Times New Roman" w:eastAsiaTheme="minorEastAsia" w:hAnsi="Times New Roman" w:cs="Times New Roman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/>
                <w:szCs w:val="20"/>
              </w:rPr>
              <m:t>P</m:t>
            </m:r>
          </m:e>
          <m:sub>
            <m:r>
              <w:rPr>
                <w:rFonts w:ascii="Cambria Math"/>
                <w:szCs w:val="20"/>
              </w:rPr>
              <m:t>e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max</m:t>
            </m:r>
          </m:sub>
        </m:sSub>
        <m:r>
          <w:rPr>
            <w:rFonts w:ascii="Cambria Math" w:hAnsi="Cambria Math"/>
            <w:szCs w:val="20"/>
          </w:rPr>
          <m:t>∙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Cs w:val="20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P</m:t>
                    </m:r>
                  </m:sub>
                </m:sSub>
              </m:den>
            </m:f>
            <m:r>
              <w:rPr>
                <w:rFonts w:ascii="Cambria Math" w:hAnsi="Cambria Math"/>
                <w:szCs w:val="20"/>
              </w:rPr>
              <m:t>∙a+b∙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Cs w:val="20"/>
              </w:rPr>
              <m:t>-c∙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</w:rPr>
                          <m:t>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3</m:t>
                </m:r>
              </m:sup>
            </m:sSup>
          </m:e>
        </m:d>
        <m:r>
          <w:rPr>
            <w:rFonts w:ascii="Cambria Math" w:hAnsi="Cambria Math"/>
            <w:szCs w:val="20"/>
          </w:rPr>
          <m:t>,</m:t>
        </m:r>
      </m:oMath>
      <w:r w:rsidR="00FE03F6">
        <w:rPr>
          <w:rFonts w:ascii="Times New Roman" w:eastAsiaTheme="minorEastAsia" w:hAnsi="Times New Roman" w:cs="Times New Roman"/>
          <w:szCs w:val="20"/>
        </w:rPr>
        <w:t xml:space="preserve"> (2)</w:t>
      </w:r>
    </w:p>
    <w:p w14:paraId="573FEE2A" w14:textId="6539F22E" w:rsidR="00FE03F6" w:rsidRDefault="00FE03F6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FE03F6">
        <w:rPr>
          <w:rFonts w:ascii="Times New Roman" w:hAnsi="Times New Roman" w:cs="Times New Roman"/>
          <w:sz w:val="28"/>
          <w:szCs w:val="28"/>
        </w:rPr>
        <w:t>– эмпирические коэффициенты</w:t>
      </w:r>
      <w:r w:rsidRPr="00FE03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03F6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FE03F6">
        <w:rPr>
          <w:rFonts w:ascii="Times New Roman" w:hAnsi="Times New Roman" w:cs="Times New Roman"/>
          <w:sz w:val="28"/>
          <w:szCs w:val="28"/>
        </w:rPr>
        <w:t xml:space="preserve">, </w:t>
      </w:r>
      <w:r w:rsidRPr="00FE03F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FE03F6">
        <w:rPr>
          <w:rFonts w:ascii="Times New Roman" w:hAnsi="Times New Roman" w:cs="Times New Roman"/>
          <w:sz w:val="28"/>
          <w:szCs w:val="28"/>
        </w:rPr>
        <w:t xml:space="preserve">, </w:t>
      </w:r>
      <w:r w:rsidRPr="00FE03F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FE0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задаются </w:t>
      </w:r>
      <w:r w:rsidRPr="00FE03F6">
        <w:rPr>
          <w:rFonts w:ascii="Times New Roman" w:hAnsi="Times New Roman" w:cs="Times New Roman"/>
          <w:sz w:val="28"/>
          <w:szCs w:val="28"/>
        </w:rPr>
        <w:t>для каждого двигателя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0CCA7D" w14:textId="0B4B0A0C" w:rsidR="00FE03F6" w:rsidRDefault="00FE03F6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CD219C" w14:textId="787B2E3A" w:rsidR="00FE03F6" w:rsidRDefault="00FE03F6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решения уравнения полученный результат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сравнивается со значением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. Здесь возможны два варианта:</w:t>
      </w:r>
    </w:p>
    <w:p w14:paraId="28A96C25" w14:textId="4030604B" w:rsidR="00FE03F6" w:rsidRDefault="00FE03F6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&gt;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– ранее полученное значение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не является истинным, его стоит пересчитать: к предыдущему значению (рассчитанному по формуле (1)) прибавить 500</w:t>
      </w:r>
      <w:r w:rsidRPr="00FE03F6">
        <w:rPr>
          <w:rFonts w:ascii="Times New Roman" w:hAnsi="Times New Roman" w:cs="Times New Roman"/>
          <w:sz w:val="28"/>
          <w:szCs w:val="28"/>
        </w:rPr>
        <w:t xml:space="preserve"> </w:t>
      </w:r>
      <w:r w:rsidRPr="00106C9E">
        <w:rPr>
          <w:rFonts w:ascii="Times New Roman" w:hAnsi="Times New Roman" w:cs="Times New Roman"/>
          <w:sz w:val="28"/>
          <w:szCs w:val="28"/>
        </w:rPr>
        <w:t>об./мин</w:t>
      </w:r>
      <w:r>
        <w:rPr>
          <w:rFonts w:ascii="Times New Roman" w:hAnsi="Times New Roman" w:cs="Times New Roman"/>
          <w:sz w:val="28"/>
          <w:szCs w:val="28"/>
        </w:rPr>
        <w:t>. и выполнить проверку на соответствие (используя формулу (2))</w:t>
      </w:r>
      <w:r w:rsidR="006D6F81">
        <w:rPr>
          <w:rFonts w:ascii="Times New Roman" w:hAnsi="Times New Roman" w:cs="Times New Roman"/>
          <w:sz w:val="28"/>
          <w:szCs w:val="28"/>
        </w:rPr>
        <w:t>;</w:t>
      </w:r>
    </w:p>
    <w:p w14:paraId="717ED226" w14:textId="107033E9" w:rsidR="00FE03F6" w:rsidRDefault="006D6F81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106C9E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- ранее полученное значение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является истинным.</w:t>
      </w:r>
    </w:p>
    <w:p w14:paraId="3B843528" w14:textId="7FEC9D91" w:rsidR="006D6F81" w:rsidRDefault="006D6F81" w:rsidP="00106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 изменения частоты вращения коленчатого вала ДВС определяется по формуле:</w:t>
      </w:r>
    </w:p>
    <w:p w14:paraId="3365B5F1" w14:textId="1493A682" w:rsidR="006D6F81" w:rsidRDefault="006D6F81" w:rsidP="006D6F8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min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F679307" w14:textId="77777777" w:rsidR="006D6F81" w:rsidRDefault="006D6F81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626BA5DB" w14:textId="4675081C" w:rsidR="006D6F81" w:rsidRDefault="006D6F81" w:rsidP="006D6F8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Определение значений мощности.</w:t>
      </w:r>
    </w:p>
    <w:p w14:paraId="12C4FB48" w14:textId="47EF3F6D" w:rsidR="006D6F81" w:rsidRDefault="006D6F81" w:rsidP="006D6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каждого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частоты вращения коленчатого вала ДВС на всём интервале изменений (от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– всего 15 значений) определяется </w:t>
      </w:r>
      <w:r w:rsidR="00995F3A">
        <w:rPr>
          <w:rFonts w:ascii="Times New Roman" w:hAnsi="Times New Roman" w:cs="Times New Roman"/>
          <w:sz w:val="28"/>
          <w:szCs w:val="28"/>
        </w:rPr>
        <w:t>соответствующее значение мощности</w:t>
      </w:r>
      <w:r>
        <w:rPr>
          <w:rFonts w:ascii="Times New Roman" w:hAnsi="Times New Roman" w:cs="Times New Roman"/>
          <w:sz w:val="28"/>
          <w:szCs w:val="28"/>
        </w:rPr>
        <w:t xml:space="preserve"> по формуле (2), где в числителях вместо </w:t>
      </w:r>
      <w:r w:rsidRPr="00995F3A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995F3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ставляется отдельное значение частоты из 15.</w:t>
      </w:r>
    </w:p>
    <w:p w14:paraId="28A2C441" w14:textId="4DF46CE7" w:rsidR="00995F3A" w:rsidRDefault="00995F3A" w:rsidP="006D6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Т.о.</w:t>
      </w:r>
    </w:p>
    <w:p w14:paraId="3502A5F9" w14:textId="3D47AEAA" w:rsidR="00995F3A" w:rsidRPr="00E14368" w:rsidRDefault="00995F3A" w:rsidP="006D6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lastRenderedPageBreak/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14368"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min</w:t>
      </w:r>
      <w:r w:rsidRPr="00E14368">
        <w:rPr>
          <w:rFonts w:ascii="Times New Roman" w:hAnsi="Times New Roman" w:cs="Times New Roman"/>
          <w:sz w:val="28"/>
          <w:szCs w:val="28"/>
        </w:rPr>
        <w:t xml:space="preserve">;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14368"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14368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Pr="00E14368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14368"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14368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Pr="00E14368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14368"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14368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Pr="00E14368">
        <w:rPr>
          <w:rFonts w:ascii="Times New Roman" w:eastAsiaTheme="minorEastAsia" w:hAnsi="Times New Roman" w:cs="Times New Roman"/>
          <w:sz w:val="28"/>
          <w:szCs w:val="28"/>
        </w:rPr>
        <w:t xml:space="preserve">; …;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E14368">
        <w:rPr>
          <w:rFonts w:ascii="Times New Roman" w:hAnsi="Times New Roman" w:cs="Times New Roman"/>
          <w:sz w:val="28"/>
          <w:szCs w:val="28"/>
        </w:rPr>
        <w:t>=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E14368">
        <w:rPr>
          <w:rFonts w:ascii="Times New Roman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Pr="00E1436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5F326139" w14:textId="3AE1EC4A" w:rsidR="006D6F81" w:rsidRDefault="00995F3A" w:rsidP="006D6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соответствующее значение мощности:</w:t>
      </w:r>
    </w:p>
    <w:p w14:paraId="0832A190" w14:textId="326F22EA" w:rsidR="00995F3A" w:rsidRDefault="00E22E80" w:rsidP="00995F3A">
      <w:pPr>
        <w:spacing w:after="0" w:line="360" w:lineRule="auto"/>
        <w:jc w:val="center"/>
        <w:rPr>
          <w:rFonts w:ascii="Times New Roman" w:eastAsiaTheme="minorEastAsia" w:hAnsi="Times New Roman" w:cs="Times New Roman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/>
                <w:szCs w:val="20"/>
              </w:rPr>
              <m:t>P</m:t>
            </m:r>
          </m:e>
          <m:sub>
            <m:r>
              <w:rPr>
                <w:rFonts w:ascii="Cambria Math"/>
                <w:szCs w:val="20"/>
              </w:rPr>
              <m:t>e1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max</m:t>
            </m:r>
          </m:sub>
        </m:sSub>
        <m:r>
          <w:rPr>
            <w:rFonts w:ascii="Cambria Math" w:hAnsi="Cambria Math"/>
            <w:szCs w:val="20"/>
          </w:rPr>
          <m:t>∙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P</m:t>
                    </m:r>
                  </m:sub>
                </m:sSub>
              </m:den>
            </m:f>
            <m:r>
              <w:rPr>
                <w:rFonts w:ascii="Cambria Math" w:hAnsi="Cambria Math"/>
                <w:szCs w:val="20"/>
              </w:rPr>
              <m:t>∙a+b∙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Cs w:val="20"/>
              </w:rPr>
              <m:t>-c∙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3</m:t>
                </m:r>
              </m:sup>
            </m:sSup>
          </m:e>
        </m:d>
      </m:oMath>
      <w:r w:rsidR="00995F3A">
        <w:rPr>
          <w:rFonts w:ascii="Times New Roman" w:eastAsiaTheme="minorEastAsia" w:hAnsi="Times New Roman" w:cs="Times New Roman"/>
          <w:szCs w:val="20"/>
        </w:rPr>
        <w:t>;</w:t>
      </w:r>
    </w:p>
    <w:p w14:paraId="27E49337" w14:textId="27252166" w:rsidR="00995F3A" w:rsidRDefault="00E22E80" w:rsidP="00995F3A">
      <w:pPr>
        <w:spacing w:after="0" w:line="360" w:lineRule="auto"/>
        <w:jc w:val="center"/>
        <w:rPr>
          <w:rFonts w:ascii="Times New Roman" w:eastAsiaTheme="minorEastAsia" w:hAnsi="Times New Roman" w:cs="Times New Roman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/>
                <w:szCs w:val="20"/>
              </w:rPr>
              <m:t>P</m:t>
            </m:r>
          </m:e>
          <m:sub>
            <m:r>
              <w:rPr>
                <w:rFonts w:ascii="Cambria Math"/>
                <w:szCs w:val="20"/>
              </w:rPr>
              <m:t>e2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max</m:t>
            </m:r>
          </m:sub>
        </m:sSub>
        <m:r>
          <w:rPr>
            <w:rFonts w:ascii="Cambria Math" w:hAnsi="Cambria Math"/>
            <w:szCs w:val="20"/>
          </w:rPr>
          <m:t>∙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P</m:t>
                    </m:r>
                  </m:sub>
                </m:sSub>
              </m:den>
            </m:f>
            <m:r>
              <w:rPr>
                <w:rFonts w:ascii="Cambria Math" w:hAnsi="Cambria Math"/>
                <w:szCs w:val="20"/>
              </w:rPr>
              <m:t>∙a+b∙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Cs w:val="20"/>
              </w:rPr>
              <m:t>-c∙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3</m:t>
                </m:r>
              </m:sup>
            </m:sSup>
          </m:e>
        </m:d>
      </m:oMath>
      <w:r w:rsidR="00995F3A">
        <w:rPr>
          <w:rFonts w:ascii="Times New Roman" w:eastAsiaTheme="minorEastAsia" w:hAnsi="Times New Roman" w:cs="Times New Roman"/>
          <w:szCs w:val="20"/>
        </w:rPr>
        <w:t>;</w:t>
      </w:r>
    </w:p>
    <w:p w14:paraId="6C9B479E" w14:textId="032642C4" w:rsidR="00995F3A" w:rsidRDefault="00995F3A" w:rsidP="00995F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2DF0801C" w14:textId="419FF429" w:rsidR="00995F3A" w:rsidRDefault="00E22E80" w:rsidP="00995F3A">
      <w:pPr>
        <w:spacing w:after="0" w:line="360" w:lineRule="auto"/>
        <w:jc w:val="center"/>
        <w:rPr>
          <w:rFonts w:ascii="Times New Roman" w:eastAsiaTheme="minorEastAsia" w:hAnsi="Times New Roman" w:cs="Times New Roman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/>
                <w:szCs w:val="20"/>
              </w:rPr>
              <m:t>P</m:t>
            </m:r>
          </m:e>
          <m:sub>
            <m:r>
              <w:rPr>
                <w:rFonts w:ascii="Cambria Math"/>
                <w:szCs w:val="20"/>
              </w:rPr>
              <m:t>e15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Cs w:val="20"/>
              </w:rPr>
              <m:t>max</m:t>
            </m:r>
          </m:sub>
        </m:sSub>
        <m:r>
          <w:rPr>
            <w:rFonts w:ascii="Cambria Math" w:hAnsi="Cambria Math"/>
            <w:szCs w:val="20"/>
          </w:rPr>
          <m:t>∙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15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P</m:t>
                    </m:r>
                  </m:sub>
                </m:sSub>
              </m:den>
            </m:f>
            <m:r>
              <w:rPr>
                <w:rFonts w:ascii="Cambria Math" w:hAnsi="Cambria Math"/>
                <w:szCs w:val="20"/>
              </w:rPr>
              <m:t>∙a+b∙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15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Cs w:val="20"/>
              </w:rPr>
              <m:t>-c∙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15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P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0"/>
                  </w:rPr>
                  <m:t>3</m:t>
                </m:r>
              </m:sup>
            </m:sSup>
          </m:e>
        </m:d>
      </m:oMath>
      <w:r w:rsidR="00995F3A">
        <w:rPr>
          <w:rFonts w:ascii="Times New Roman" w:eastAsiaTheme="minorEastAsia" w:hAnsi="Times New Roman" w:cs="Times New Roman"/>
          <w:szCs w:val="20"/>
        </w:rPr>
        <w:t>.</w:t>
      </w:r>
    </w:p>
    <w:p w14:paraId="6DDC0D20" w14:textId="17A85A54" w:rsidR="00995F3A" w:rsidRDefault="00995F3A" w:rsidP="00995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в результате расчётов получится 15 значений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/>
                <w:szCs w:val="20"/>
              </w:rPr>
              <m:t>P</m:t>
            </m:r>
          </m:e>
          <m:sub>
            <m:r>
              <w:rPr>
                <w:rFonts w:ascii="Cambria Math"/>
                <w:szCs w:val="20"/>
              </w:rPr>
              <m:t>e</m:t>
            </m:r>
          </m:sub>
        </m:sSub>
      </m:oMath>
      <w:r w:rsidRPr="00995F3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995F3A">
        <w:rPr>
          <w:rFonts w:ascii="Times New Roman" w:hAnsi="Times New Roman" w:cs="Times New Roman"/>
          <w:sz w:val="28"/>
          <w:szCs w:val="28"/>
        </w:rPr>
        <w:t xml:space="preserve">соответствующих 15-ти </w:t>
      </w:r>
      <w:r>
        <w:rPr>
          <w:rFonts w:ascii="Times New Roman" w:hAnsi="Times New Roman" w:cs="Times New Roman"/>
          <w:sz w:val="28"/>
          <w:szCs w:val="28"/>
        </w:rPr>
        <w:t xml:space="preserve">значениям </w:t>
      </w:r>
      <w:r w:rsidRPr="00106C9E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9E086E" w14:textId="39B63B7A" w:rsidR="00995F3A" w:rsidRDefault="00995F3A" w:rsidP="00995F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49728" w14:textId="27442D73" w:rsidR="00995F3A" w:rsidRDefault="00995F3A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Theme="minorEastAsia" w:hAnsi="Times New Roman" w:cs="Times New Roman"/>
          <w:sz w:val="28"/>
          <w:szCs w:val="28"/>
        </w:rPr>
        <w:t>Определение значений эффективного крутящего момента.</w:t>
      </w:r>
    </w:p>
    <w:p w14:paraId="2730093F" w14:textId="3E236A0E" w:rsidR="00995F3A" w:rsidRDefault="00995F3A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95F3A">
        <w:rPr>
          <w:rFonts w:ascii="Times New Roman" w:hAnsi="Times New Roman" w:cs="Times New Roman"/>
          <w:sz w:val="28"/>
          <w:szCs w:val="28"/>
        </w:rPr>
        <w:t>Для каждого значения частоты вращения коленчатого вала ДВС на всём интервале изменений</w:t>
      </w:r>
      <w:r>
        <w:rPr>
          <w:rFonts w:ascii="Times New Roman" w:hAnsi="Times New Roman" w:cs="Times New Roman"/>
          <w:sz w:val="28"/>
          <w:szCs w:val="28"/>
        </w:rPr>
        <w:t xml:space="preserve"> (для 15</w:t>
      </w:r>
      <w:r w:rsidR="00240D1A">
        <w:rPr>
          <w:rFonts w:ascii="Times New Roman" w:hAnsi="Times New Roman" w:cs="Times New Roman"/>
          <w:sz w:val="28"/>
          <w:szCs w:val="28"/>
        </w:rPr>
        <w:t>-ти</w:t>
      </w:r>
      <w:r>
        <w:rPr>
          <w:rFonts w:ascii="Times New Roman" w:hAnsi="Times New Roman" w:cs="Times New Roman"/>
          <w:sz w:val="28"/>
          <w:szCs w:val="28"/>
        </w:rPr>
        <w:t xml:space="preserve"> значений см. п. 3) рассчитывается </w:t>
      </w:r>
      <w:r>
        <w:rPr>
          <w:rFonts w:ascii="Times New Roman" w:eastAsiaTheme="minorEastAsia" w:hAnsi="Times New Roman" w:cs="Times New Roman"/>
          <w:sz w:val="28"/>
          <w:szCs w:val="28"/>
        </w:rPr>
        <w:t>эффективный крутящий момент по формуле:</w:t>
      </w:r>
    </w:p>
    <w:p w14:paraId="007F303B" w14:textId="456C7D7B" w:rsidR="00995F3A" w:rsidRPr="00E14368" w:rsidRDefault="00E14368" w:rsidP="00240D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30∙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π∙n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14:paraId="3229B4CC" w14:textId="280B6036" w:rsidR="00995F3A" w:rsidRDefault="00E14368" w:rsidP="00240D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для каждого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14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e</m:t>
            </m:r>
          </m:sub>
        </m:sSub>
      </m:oMath>
      <w:r w:rsidRPr="00E143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определить соответствующее значение </w:t>
      </w:r>
      <w:r w:rsidRPr="00E14368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M</w:t>
      </w:r>
      <w:r w:rsidRPr="00E14368">
        <w:rPr>
          <w:rFonts w:ascii="Times New Roman" w:eastAsiaTheme="minorEastAsia" w:hAnsi="Times New Roman" w:cs="Times New Roman"/>
          <w:i/>
          <w:iCs/>
          <w:sz w:val="28"/>
          <w:szCs w:val="28"/>
          <w:vertAlign w:val="subscript"/>
          <w:lang w:val="en-US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5776C58B" w14:textId="5A5F1AB7" w:rsidR="00E14368" w:rsidRPr="00E14368" w:rsidRDefault="00E14368" w:rsidP="00240D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30∙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14:paraId="7298A476" w14:textId="284858BD" w:rsidR="00E14368" w:rsidRPr="00E14368" w:rsidRDefault="00E14368" w:rsidP="00E1436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30∙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14:paraId="0D90CFB3" w14:textId="2758C03D" w:rsidR="00E14368" w:rsidRDefault="00E14368" w:rsidP="00E1436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5E7DAB12" w14:textId="4EAFC3DB" w:rsidR="00E14368" w:rsidRPr="00E14368" w:rsidRDefault="00E14368" w:rsidP="00E1436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30∙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14:paraId="12D3B2C3" w14:textId="47F9835F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1B30C" w14:textId="3ED8AB3E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Полученные значения представить в табличной и графической формах.</w:t>
      </w:r>
    </w:p>
    <w:p w14:paraId="192E314F" w14:textId="1C2657A1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3678"/>
      </w:tblGrid>
      <w:tr w:rsidR="00E14368" w14:paraId="724F367B" w14:textId="77777777" w:rsidTr="00E22E80">
        <w:trPr>
          <w:jc w:val="center"/>
        </w:trPr>
        <w:tc>
          <w:tcPr>
            <w:tcW w:w="988" w:type="dxa"/>
            <w:vAlign w:val="center"/>
          </w:tcPr>
          <w:p w14:paraId="25F156F5" w14:textId="2019F584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  <w:vAlign w:val="center"/>
          </w:tcPr>
          <w:p w14:paraId="36A1C926" w14:textId="30168AB0" w:rsidR="00E14368" w:rsidRP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оборотов, </w:t>
            </w:r>
            <w:r w:rsidRPr="00E1436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14368">
              <w:rPr>
                <w:rFonts w:ascii="Times New Roman" w:hAnsi="Times New Roman" w:cs="Times New Roman"/>
                <w:sz w:val="28"/>
                <w:szCs w:val="28"/>
              </w:rPr>
              <w:t>об./мин.</w:t>
            </w:r>
          </w:p>
        </w:tc>
        <w:tc>
          <w:tcPr>
            <w:tcW w:w="3260" w:type="dxa"/>
            <w:vAlign w:val="center"/>
          </w:tcPr>
          <w:p w14:paraId="77AE8FF7" w14:textId="03C58C93" w:rsidR="00E14368" w:rsidRPr="00E22E80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Эффективная мощность двигателя, </w:t>
            </w:r>
            <w:r w:rsidRPr="00E22E8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</w:t>
            </w:r>
            <w:r w:rsidRPr="00E22E8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кВт</w:t>
            </w:r>
          </w:p>
        </w:tc>
        <w:tc>
          <w:tcPr>
            <w:tcW w:w="3678" w:type="dxa"/>
            <w:vAlign w:val="center"/>
          </w:tcPr>
          <w:p w14:paraId="7ED5FCC6" w14:textId="6D58E9F8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крутящий момент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двигателя,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</w:t>
            </w:r>
            <w:r w:rsidRPr="00E22E80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Н·м</w:t>
            </w:r>
          </w:p>
        </w:tc>
      </w:tr>
      <w:tr w:rsidR="00E14368" w14:paraId="782B4C2F" w14:textId="77777777" w:rsidTr="00E22E80">
        <w:trPr>
          <w:jc w:val="center"/>
        </w:trPr>
        <w:tc>
          <w:tcPr>
            <w:tcW w:w="988" w:type="dxa"/>
            <w:vAlign w:val="center"/>
          </w:tcPr>
          <w:p w14:paraId="63EA04F1" w14:textId="6EF25722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14:paraId="23CC7FEC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77544990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  <w:vAlign w:val="center"/>
          </w:tcPr>
          <w:p w14:paraId="7797086E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368" w14:paraId="43C1CD37" w14:textId="77777777" w:rsidTr="00E22E80">
        <w:trPr>
          <w:jc w:val="center"/>
        </w:trPr>
        <w:tc>
          <w:tcPr>
            <w:tcW w:w="988" w:type="dxa"/>
            <w:vAlign w:val="center"/>
          </w:tcPr>
          <w:p w14:paraId="30169A64" w14:textId="6205A697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14:paraId="6E2DB6C8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ACA094B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  <w:vAlign w:val="center"/>
          </w:tcPr>
          <w:p w14:paraId="63D37F26" w14:textId="77777777" w:rsidR="00E14368" w:rsidRDefault="00E14368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368" w14:paraId="3E52DB7A" w14:textId="77777777" w:rsidTr="00E22E80">
        <w:trPr>
          <w:jc w:val="center"/>
        </w:trPr>
        <w:tc>
          <w:tcPr>
            <w:tcW w:w="988" w:type="dxa"/>
            <w:vAlign w:val="center"/>
          </w:tcPr>
          <w:p w14:paraId="7CEA8CD8" w14:textId="0529EF65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2268" w:type="dxa"/>
            <w:vAlign w:val="center"/>
          </w:tcPr>
          <w:p w14:paraId="4D2A40D1" w14:textId="62BE2CF7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14:paraId="69055FA0" w14:textId="717F486C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78" w:type="dxa"/>
            <w:vAlign w:val="center"/>
          </w:tcPr>
          <w:p w14:paraId="0E3264D4" w14:textId="791EB0EE" w:rsidR="00E14368" w:rsidRDefault="00E22E80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14368" w14:paraId="69B812F0" w14:textId="77777777" w:rsidTr="00E22E80">
        <w:trPr>
          <w:jc w:val="center"/>
        </w:trPr>
        <w:tc>
          <w:tcPr>
            <w:tcW w:w="988" w:type="dxa"/>
            <w:vAlign w:val="center"/>
          </w:tcPr>
          <w:p w14:paraId="0BBAB595" w14:textId="441E5444" w:rsidR="00E14368" w:rsidRDefault="00E22E8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  <w:vAlign w:val="center"/>
          </w:tcPr>
          <w:p w14:paraId="14D4DBF0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4506529D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  <w:vAlign w:val="center"/>
          </w:tcPr>
          <w:p w14:paraId="1E9C355E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368" w14:paraId="21A24DBF" w14:textId="77777777" w:rsidTr="00E22E80">
        <w:trPr>
          <w:jc w:val="center"/>
        </w:trPr>
        <w:tc>
          <w:tcPr>
            <w:tcW w:w="988" w:type="dxa"/>
            <w:vAlign w:val="center"/>
          </w:tcPr>
          <w:p w14:paraId="55BB7F71" w14:textId="6A40571F" w:rsidR="00E14368" w:rsidRDefault="00E22E80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  <w:vAlign w:val="center"/>
          </w:tcPr>
          <w:p w14:paraId="1514EE5E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F09373B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8" w:type="dxa"/>
            <w:vAlign w:val="center"/>
          </w:tcPr>
          <w:p w14:paraId="7F98BD47" w14:textId="77777777" w:rsidR="00E14368" w:rsidRDefault="00E14368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FC6A3F" w14:textId="7D410105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D122B7" w14:textId="0F2D90BD" w:rsidR="00E22E80" w:rsidRPr="00E14368" w:rsidRDefault="00E22E80" w:rsidP="00E22E8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3BE">
        <w:rPr>
          <w:noProof/>
        </w:rPr>
        <w:drawing>
          <wp:inline distT="0" distB="0" distL="0" distR="0" wp14:anchorId="6216565C" wp14:editId="0DFBEE01">
            <wp:extent cx="2381250" cy="32972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68" t="10658" r="30909" b="2165"/>
                    <a:stretch/>
                  </pic:blipFill>
                  <pic:spPr bwMode="auto">
                    <a:xfrm>
                      <a:off x="0" y="0"/>
                      <a:ext cx="2420202" cy="335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2E80" w:rsidRPr="00E14368" w:rsidSect="00DF34CB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4C2C9E"/>
    <w:multiLevelType w:val="hybridMultilevel"/>
    <w:tmpl w:val="C0983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CB"/>
    <w:rsid w:val="00106C9E"/>
    <w:rsid w:val="00240D1A"/>
    <w:rsid w:val="006D6F81"/>
    <w:rsid w:val="00995F3A"/>
    <w:rsid w:val="00DF34CB"/>
    <w:rsid w:val="00E14368"/>
    <w:rsid w:val="00E22E80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7E0F"/>
  <w15:chartTrackingRefBased/>
  <w15:docId w15:val="{75D9A66F-45F7-4148-8AAA-8A5003E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06C9E"/>
    <w:rPr>
      <w:color w:val="808080"/>
    </w:rPr>
  </w:style>
  <w:style w:type="table" w:styleId="a5">
    <w:name w:val="Table Grid"/>
    <w:basedOn w:val="a1"/>
    <w:uiPriority w:val="39"/>
    <w:rsid w:val="00E1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Novopisny</dc:creator>
  <cp:keywords/>
  <dc:description/>
  <cp:lastModifiedBy>Алина Новописная</cp:lastModifiedBy>
  <cp:revision>3</cp:revision>
  <dcterms:created xsi:type="dcterms:W3CDTF">2020-07-08T12:58:00Z</dcterms:created>
  <dcterms:modified xsi:type="dcterms:W3CDTF">2020-10-28T10:25:00Z</dcterms:modified>
</cp:coreProperties>
</file>